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65" w:rsidRDefault="00CB1965" w:rsidP="00D17946">
      <w:pPr>
        <w:pStyle w:val="s1"/>
        <w:shd w:val="clear" w:color="auto" w:fill="FFFFFF"/>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-720090</wp:posOffset>
            </wp:positionV>
            <wp:extent cx="7572375" cy="10568305"/>
            <wp:effectExtent l="0" t="0" r="9525" b="4445"/>
            <wp:wrapTight wrapText="bothSides">
              <wp:wrapPolygon edited="0">
                <wp:start x="0" y="0"/>
                <wp:lineTo x="0" y="21570"/>
                <wp:lineTo x="21573" y="21570"/>
                <wp:lineTo x="21573" y="0"/>
                <wp:lineTo x="0" y="0"/>
              </wp:wrapPolygon>
            </wp:wrapTight>
            <wp:docPr id="3" name="Рисунок 3" descr="C:\Users\Chelovec\Desktop\СОШ Ст.Озинки\САЙТ\Положение о Сист оцен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lovec\Desktop\СОШ Ст.Озинки\САЙТ\Положение о Сист оценок.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72375" cy="10568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946" w:rsidRPr="00D17946" w:rsidRDefault="00D17946" w:rsidP="00D17946">
      <w:pPr>
        <w:pStyle w:val="s1"/>
        <w:shd w:val="clear" w:color="auto" w:fill="FFFFFF"/>
        <w:jc w:val="both"/>
        <w:rPr>
          <w:sz w:val="28"/>
          <w:szCs w:val="28"/>
        </w:rPr>
      </w:pPr>
      <w:bookmarkStart w:id="0" w:name="_GoBack"/>
      <w:bookmarkEnd w:id="0"/>
      <w:r w:rsidRPr="00D17946">
        <w:rPr>
          <w:sz w:val="28"/>
          <w:szCs w:val="28"/>
        </w:rPr>
        <w:lastRenderedPageBreak/>
        <w:t>1.5. Различают промежуточную и итоговую аттестацию обучающихся.</w:t>
      </w:r>
    </w:p>
    <w:p w:rsidR="00D17946" w:rsidRPr="00D17946" w:rsidRDefault="00D17946" w:rsidP="00D17946">
      <w:pPr>
        <w:pStyle w:val="s1"/>
        <w:shd w:val="clear" w:color="auto" w:fill="FFFFFF"/>
        <w:jc w:val="both"/>
        <w:rPr>
          <w:sz w:val="28"/>
          <w:szCs w:val="28"/>
        </w:rPr>
      </w:pPr>
      <w:r>
        <w:rPr>
          <w:sz w:val="28"/>
          <w:szCs w:val="28"/>
        </w:rPr>
        <w:t xml:space="preserve">1.6. Результаты аттестационных </w:t>
      </w:r>
      <w:r w:rsidRPr="00D17946">
        <w:rPr>
          <w:sz w:val="28"/>
          <w:szCs w:val="28"/>
        </w:rPr>
        <w:t>работ обучающихся являются предметом анализа качества образовательного результата, качества профессиональной деятельности для каждого педагога, методических объединений педагогов, администрации Образовательной организации. Они определяют приоритетные направления реализации образовательной программы, направления профессионального развития педагога и кадровой политики администрации Образовательной организации.</w:t>
      </w:r>
    </w:p>
    <w:p w:rsidR="00D17946" w:rsidRPr="00D17946" w:rsidRDefault="00D17946" w:rsidP="00D17946">
      <w:pPr>
        <w:pStyle w:val="s3"/>
        <w:shd w:val="clear" w:color="auto" w:fill="FFFFFF"/>
        <w:jc w:val="center"/>
        <w:rPr>
          <w:sz w:val="28"/>
          <w:szCs w:val="28"/>
        </w:rPr>
      </w:pPr>
      <w:r w:rsidRPr="00D17946">
        <w:rPr>
          <w:sz w:val="28"/>
          <w:szCs w:val="28"/>
        </w:rPr>
        <w:t>2. Промежуточная аттестация</w:t>
      </w:r>
    </w:p>
    <w:p w:rsidR="00D17946" w:rsidRPr="00D17946" w:rsidRDefault="00D17946" w:rsidP="00D17946">
      <w:pPr>
        <w:pStyle w:val="s1"/>
        <w:shd w:val="clear" w:color="auto" w:fill="FFFFFF"/>
        <w:jc w:val="both"/>
        <w:rPr>
          <w:sz w:val="28"/>
          <w:szCs w:val="28"/>
        </w:rPr>
      </w:pPr>
      <w:r w:rsidRPr="00D17946">
        <w:rPr>
          <w:sz w:val="28"/>
          <w:szCs w:val="28"/>
        </w:rPr>
        <w:t>2.1. Промежуточная аттестация подразделяется на текущую, включающую в себя поурочное, тематическое, четвертное, триместровое, полугодовое оценивание результатов учебной деятельности учащихся, и годовую.</w:t>
      </w:r>
    </w:p>
    <w:p w:rsidR="00D17946" w:rsidRPr="00D17946" w:rsidRDefault="00D17946" w:rsidP="00D17946">
      <w:pPr>
        <w:pStyle w:val="s1"/>
        <w:shd w:val="clear" w:color="auto" w:fill="FFFFFF"/>
        <w:jc w:val="both"/>
        <w:rPr>
          <w:sz w:val="28"/>
          <w:szCs w:val="28"/>
        </w:rPr>
      </w:pPr>
      <w:r w:rsidRPr="00D17946">
        <w:rPr>
          <w:sz w:val="28"/>
          <w:szCs w:val="28"/>
        </w:rPr>
        <w:t>2.2. Текущей аттестации подлежат учащиеся всех классов Образовательной организации.</w:t>
      </w:r>
    </w:p>
    <w:p w:rsidR="00D17946" w:rsidRPr="00D17946" w:rsidRDefault="00D17946" w:rsidP="00D17946">
      <w:pPr>
        <w:pStyle w:val="s1"/>
        <w:shd w:val="clear" w:color="auto" w:fill="FFFFFF"/>
        <w:jc w:val="both"/>
        <w:rPr>
          <w:sz w:val="28"/>
          <w:szCs w:val="28"/>
        </w:rPr>
      </w:pPr>
      <w:r w:rsidRPr="00D17946">
        <w:rPr>
          <w:sz w:val="28"/>
          <w:szCs w:val="28"/>
        </w:rPr>
        <w:t xml:space="preserve">2.3. Учащиеся начальной ступени обучения (1-4-х классов) аттестуются по учебным </w:t>
      </w:r>
      <w:r>
        <w:rPr>
          <w:sz w:val="28"/>
          <w:szCs w:val="28"/>
        </w:rPr>
        <w:t>четвертям</w:t>
      </w:r>
      <w:r w:rsidRPr="00D17946">
        <w:rPr>
          <w:sz w:val="28"/>
          <w:szCs w:val="28"/>
        </w:rPr>
        <w:t>.</w:t>
      </w:r>
    </w:p>
    <w:p w:rsidR="00D17946" w:rsidRPr="00D17946" w:rsidRDefault="00D17946" w:rsidP="00D17946">
      <w:pPr>
        <w:pStyle w:val="s1"/>
        <w:shd w:val="clear" w:color="auto" w:fill="FFFFFF"/>
        <w:jc w:val="both"/>
        <w:rPr>
          <w:sz w:val="28"/>
          <w:szCs w:val="28"/>
        </w:rPr>
      </w:pPr>
      <w:r w:rsidRPr="00D17946">
        <w:rPr>
          <w:sz w:val="28"/>
          <w:szCs w:val="28"/>
        </w:rPr>
        <w:t xml:space="preserve">Учащиеся основной ступени обучения (5-9-х классов) аттестуются по учебным </w:t>
      </w:r>
      <w:r w:rsidRPr="00D17946">
        <w:rPr>
          <w:rStyle w:val="s10"/>
          <w:bCs/>
          <w:sz w:val="28"/>
          <w:szCs w:val="28"/>
        </w:rPr>
        <w:t>четвертям.</w:t>
      </w:r>
    </w:p>
    <w:p w:rsidR="00D17946" w:rsidRPr="00D17946" w:rsidRDefault="00D17946" w:rsidP="00D17946">
      <w:pPr>
        <w:pStyle w:val="s1"/>
        <w:shd w:val="clear" w:color="auto" w:fill="FFFFFF"/>
        <w:jc w:val="both"/>
        <w:rPr>
          <w:sz w:val="28"/>
          <w:szCs w:val="28"/>
        </w:rPr>
      </w:pPr>
      <w:r w:rsidRPr="00D17946">
        <w:rPr>
          <w:sz w:val="28"/>
          <w:szCs w:val="28"/>
        </w:rPr>
        <w:t>2.4. Промежуточная аттестация обучающихся Образовательной организации может осуществляться в следующих формах:</w:t>
      </w:r>
    </w:p>
    <w:p w:rsidR="00D17946" w:rsidRPr="00D17946" w:rsidRDefault="00D17946" w:rsidP="00D17946">
      <w:pPr>
        <w:pStyle w:val="s1"/>
        <w:shd w:val="clear" w:color="auto" w:fill="FFFFFF"/>
        <w:jc w:val="both"/>
        <w:rPr>
          <w:sz w:val="28"/>
          <w:szCs w:val="28"/>
        </w:rPr>
      </w:pPr>
      <w:r w:rsidRPr="00D17946">
        <w:rPr>
          <w:sz w:val="28"/>
          <w:szCs w:val="28"/>
        </w:rPr>
        <w:t>2.4.1 Письменная -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w:t>
      </w:r>
    </w:p>
    <w:p w:rsidR="00D17946" w:rsidRPr="00D17946" w:rsidRDefault="00D17946" w:rsidP="00D17946">
      <w:pPr>
        <w:pStyle w:val="s1"/>
        <w:shd w:val="clear" w:color="auto" w:fill="FFFFFF"/>
        <w:jc w:val="both"/>
        <w:rPr>
          <w:sz w:val="28"/>
          <w:szCs w:val="28"/>
        </w:rPr>
      </w:pPr>
      <w:r w:rsidRPr="00D17946">
        <w:rPr>
          <w:sz w:val="28"/>
          <w:szCs w:val="28"/>
        </w:rPr>
        <w:t>2.4.2 Устная - предполагает устный ответ обучающегося на один или систему вопросов в форме рассказа, беседы, собеседования.</w:t>
      </w:r>
    </w:p>
    <w:p w:rsidR="00D17946" w:rsidRPr="00D17946" w:rsidRDefault="00D17946" w:rsidP="00D17946">
      <w:pPr>
        <w:pStyle w:val="s1"/>
        <w:shd w:val="clear" w:color="auto" w:fill="FFFFFF"/>
        <w:jc w:val="both"/>
        <w:rPr>
          <w:sz w:val="28"/>
          <w:szCs w:val="28"/>
        </w:rPr>
      </w:pPr>
      <w:r w:rsidRPr="00D17946">
        <w:rPr>
          <w:sz w:val="28"/>
          <w:szCs w:val="28"/>
        </w:rPr>
        <w:t>2.4.3. Комбинированная - предполагает сочетание письменной и устной форм.</w:t>
      </w:r>
    </w:p>
    <w:p w:rsidR="00D17946" w:rsidRPr="00D17946" w:rsidRDefault="00D17946" w:rsidP="00D17946">
      <w:pPr>
        <w:pStyle w:val="s1"/>
        <w:shd w:val="clear" w:color="auto" w:fill="FFFFFF"/>
        <w:jc w:val="both"/>
        <w:rPr>
          <w:sz w:val="28"/>
          <w:szCs w:val="28"/>
        </w:rPr>
      </w:pPr>
      <w:r w:rsidRPr="00D17946">
        <w:rPr>
          <w:sz w:val="28"/>
          <w:szCs w:val="28"/>
        </w:rPr>
        <w:t>2.5. Текущая аттестация обучающихся осуществляется по предметам учебного плана по пятибалльной системе в соответствии с установленными нормами оценивания и фиксацией достижений в классных журналах.</w:t>
      </w:r>
    </w:p>
    <w:p w:rsidR="00D17946" w:rsidRPr="00D17946" w:rsidRDefault="00D17946" w:rsidP="00D17946">
      <w:pPr>
        <w:pStyle w:val="s1"/>
        <w:shd w:val="clear" w:color="auto" w:fill="FFFFFF"/>
        <w:jc w:val="both"/>
        <w:rPr>
          <w:sz w:val="28"/>
          <w:szCs w:val="28"/>
        </w:rPr>
      </w:pPr>
      <w:r w:rsidRPr="00D17946">
        <w:rPr>
          <w:sz w:val="28"/>
          <w:szCs w:val="28"/>
        </w:rPr>
        <w:lastRenderedPageBreak/>
        <w:t>2.6. Форму и сроки текущей аттестации определяет учитель с учетом контингента обучающихся, содержания учебного материала, используемых им образовательных технологий.</w:t>
      </w:r>
    </w:p>
    <w:p w:rsidR="00D17946" w:rsidRPr="00D17946" w:rsidRDefault="00D17946" w:rsidP="00D17946">
      <w:pPr>
        <w:pStyle w:val="s1"/>
        <w:shd w:val="clear" w:color="auto" w:fill="FFFFFF"/>
        <w:jc w:val="both"/>
        <w:rPr>
          <w:sz w:val="28"/>
          <w:szCs w:val="28"/>
        </w:rPr>
      </w:pPr>
      <w:r w:rsidRPr="00D17946">
        <w:rPr>
          <w:sz w:val="28"/>
          <w:szCs w:val="28"/>
        </w:rPr>
        <w:t>2.7. Отметка учащегося за учебный период (четверть, триместр или полугодие), как правило, не может превышать среднюю арифметическую результатов контрольных, лабораторных, практических или самостоятельных работ, имеющих контрольный характер (округление среднего арифметического до целого производится в пользу учащегося). Оценка не может быть выставлена при наличии менее трех текущих оценок в классном журнале.</w:t>
      </w:r>
    </w:p>
    <w:p w:rsidR="00D17946" w:rsidRPr="00D17946" w:rsidRDefault="00D17946" w:rsidP="00D17946">
      <w:pPr>
        <w:pStyle w:val="s1"/>
        <w:shd w:val="clear" w:color="auto" w:fill="FFFFFF"/>
        <w:jc w:val="both"/>
        <w:rPr>
          <w:sz w:val="28"/>
          <w:szCs w:val="28"/>
        </w:rPr>
      </w:pPr>
      <w:r w:rsidRPr="00D17946">
        <w:rPr>
          <w:sz w:val="28"/>
          <w:szCs w:val="28"/>
        </w:rPr>
        <w:t>2.8. Итоговая отметка "неудовлетворительно" за учебный период (четверть, триместр или полугодие) выставляется при наличии текущих неудовлетворительных отметок за значимые для аттестации работы. Обучающийся не может быть аттестован по итогам учебного периода при наличии 2/3 пропущенных уроков и неудовлетворительной отметке за зачет по пропущенному материалу.</w:t>
      </w:r>
    </w:p>
    <w:p w:rsidR="00D17946" w:rsidRPr="00D17946" w:rsidRDefault="00D17946" w:rsidP="00D17946">
      <w:pPr>
        <w:pStyle w:val="s1"/>
        <w:shd w:val="clear" w:color="auto" w:fill="FFFFFF"/>
        <w:jc w:val="both"/>
        <w:rPr>
          <w:sz w:val="28"/>
          <w:szCs w:val="28"/>
        </w:rPr>
      </w:pPr>
      <w:r w:rsidRPr="00D17946">
        <w:rPr>
          <w:sz w:val="28"/>
          <w:szCs w:val="28"/>
        </w:rPr>
        <w:t>2.9. Под годовой аттестацией обучающихся понимается проведение итоговых контрольно-аналитических мероприятий по результатам освоения курса в текущем учебном году и получение итоговых отметок за год.</w:t>
      </w:r>
    </w:p>
    <w:p w:rsidR="00D17946" w:rsidRPr="00D17946" w:rsidRDefault="00D17946" w:rsidP="00D17946">
      <w:pPr>
        <w:pStyle w:val="s1"/>
        <w:shd w:val="clear" w:color="auto" w:fill="FFFFFF"/>
        <w:jc w:val="both"/>
        <w:rPr>
          <w:sz w:val="28"/>
          <w:szCs w:val="28"/>
        </w:rPr>
      </w:pPr>
      <w:r w:rsidRPr="00D17946">
        <w:rPr>
          <w:sz w:val="28"/>
          <w:szCs w:val="28"/>
        </w:rPr>
        <w:t>Итоговая оценка по учебному предмету за год выставляется учителем на основе четвертных, триместровых или полугодовых оценок с учетом результата итоговых контрольно-аналитических мероприятий по результатам освоения курса в текущем учебном году.</w:t>
      </w:r>
    </w:p>
    <w:p w:rsidR="00D17946" w:rsidRPr="00D17946" w:rsidRDefault="00D17946" w:rsidP="00D17946">
      <w:pPr>
        <w:pStyle w:val="s1"/>
        <w:shd w:val="clear" w:color="auto" w:fill="FFFFFF"/>
        <w:jc w:val="both"/>
        <w:rPr>
          <w:sz w:val="28"/>
          <w:szCs w:val="28"/>
        </w:rPr>
      </w:pPr>
      <w:r w:rsidRPr="00D17946">
        <w:rPr>
          <w:sz w:val="28"/>
          <w:szCs w:val="28"/>
        </w:rPr>
        <w:t>2.10. Годовая аттестация обучаемых проводится в сроки, определяемыми руководителем Образовательной организации ежегодно.</w:t>
      </w:r>
    </w:p>
    <w:p w:rsidR="00D17946" w:rsidRPr="00D17946" w:rsidRDefault="00D17946" w:rsidP="00D17946">
      <w:pPr>
        <w:pStyle w:val="s1"/>
        <w:shd w:val="clear" w:color="auto" w:fill="FFFFFF"/>
        <w:jc w:val="both"/>
        <w:rPr>
          <w:sz w:val="28"/>
          <w:szCs w:val="28"/>
        </w:rPr>
      </w:pPr>
      <w:r w:rsidRPr="00D17946">
        <w:rPr>
          <w:sz w:val="28"/>
          <w:szCs w:val="28"/>
        </w:rPr>
        <w:t xml:space="preserve">Оценки по предметам, дисциплинам за учебный год выставляются за </w:t>
      </w:r>
      <w:r>
        <w:rPr>
          <w:sz w:val="28"/>
          <w:szCs w:val="28"/>
        </w:rPr>
        <w:t xml:space="preserve">2 дня </w:t>
      </w:r>
      <w:r w:rsidRPr="00D17946">
        <w:rPr>
          <w:sz w:val="28"/>
          <w:szCs w:val="28"/>
        </w:rPr>
        <w:t>до его окончания. Если годовая аттестация завершается переводным экзаменом по предмету, дисциплине, то по окончанию экзамена.</w:t>
      </w:r>
    </w:p>
    <w:p w:rsidR="00D17946" w:rsidRPr="00D17946" w:rsidRDefault="00D17946" w:rsidP="00D17946">
      <w:pPr>
        <w:pStyle w:val="s1"/>
        <w:shd w:val="clear" w:color="auto" w:fill="FFFFFF"/>
        <w:jc w:val="both"/>
        <w:rPr>
          <w:sz w:val="28"/>
          <w:szCs w:val="28"/>
        </w:rPr>
      </w:pPr>
      <w:r w:rsidRPr="00D17946">
        <w:rPr>
          <w:sz w:val="28"/>
          <w:szCs w:val="28"/>
        </w:rPr>
        <w:t>2.11. Итоги годовой аттестации обучающихся оцениваются по пятибалльной системе и выставляются в классный журнал с соответствующей пометкой на левой части страницы "Итоговая контрольная работа по курсу _ класса". Результаты итоговых контрольно-аналитических мероприятий являются значимыми для постановки отметки за учебный год.</w:t>
      </w:r>
    </w:p>
    <w:p w:rsidR="00D17946" w:rsidRPr="00D17946" w:rsidRDefault="00D17946" w:rsidP="00D17946">
      <w:pPr>
        <w:pStyle w:val="s1"/>
        <w:shd w:val="clear" w:color="auto" w:fill="FFFFFF"/>
        <w:jc w:val="both"/>
        <w:rPr>
          <w:sz w:val="28"/>
          <w:szCs w:val="28"/>
        </w:rPr>
      </w:pPr>
      <w:r w:rsidRPr="00D17946">
        <w:rPr>
          <w:sz w:val="28"/>
          <w:szCs w:val="28"/>
        </w:rPr>
        <w:t xml:space="preserve">2.12. Вопрос о необходимости проведения переводных экзаменов, перечень классов, предметов, дисциплин, формах и сроках решается на заседании Педагогического совета школы </w:t>
      </w:r>
      <w:r w:rsidRPr="00571DAE">
        <w:rPr>
          <w:sz w:val="28"/>
          <w:szCs w:val="28"/>
          <w:shd w:val="clear" w:color="auto" w:fill="FFFFFF"/>
        </w:rPr>
        <w:t>в декабре текущего учебного года</w:t>
      </w:r>
      <w:r w:rsidR="00571DAE">
        <w:rPr>
          <w:sz w:val="28"/>
          <w:szCs w:val="28"/>
          <w:shd w:val="clear" w:color="auto" w:fill="FFFFFF"/>
        </w:rPr>
        <w:t>.</w:t>
      </w:r>
    </w:p>
    <w:p w:rsidR="00D17946" w:rsidRPr="00D17946" w:rsidRDefault="00D17946" w:rsidP="00D17946">
      <w:pPr>
        <w:pStyle w:val="s1"/>
        <w:shd w:val="clear" w:color="auto" w:fill="FFFFFF"/>
        <w:jc w:val="both"/>
        <w:rPr>
          <w:sz w:val="28"/>
          <w:szCs w:val="28"/>
        </w:rPr>
      </w:pPr>
      <w:r w:rsidRPr="00D17946">
        <w:rPr>
          <w:sz w:val="28"/>
          <w:szCs w:val="28"/>
        </w:rPr>
        <w:lastRenderedPageBreak/>
        <w:t>В случае принятия решения о проведении переводных экзаменов создаются экзаменационные комиссии, составляются экзаменационные материалы, которые утверждаются на заседании научно-методического совета и сдаются</w:t>
      </w:r>
      <w:r w:rsidR="00571DAE">
        <w:rPr>
          <w:sz w:val="28"/>
          <w:szCs w:val="28"/>
        </w:rPr>
        <w:t xml:space="preserve"> </w:t>
      </w:r>
      <w:r w:rsidR="00571DAE" w:rsidRPr="00571DAE">
        <w:rPr>
          <w:sz w:val="28"/>
          <w:szCs w:val="28"/>
          <w:shd w:val="clear" w:color="auto" w:fill="FFFFFF"/>
        </w:rPr>
        <w:t>заместителю директора по учебно-воспитательной работе до 1 мая текущего учебного года.</w:t>
      </w:r>
      <w:r w:rsidR="00571DAE">
        <w:rPr>
          <w:sz w:val="28"/>
          <w:szCs w:val="28"/>
        </w:rPr>
        <w:t xml:space="preserve"> </w:t>
      </w:r>
      <w:r w:rsidRPr="00D17946">
        <w:rPr>
          <w:sz w:val="28"/>
          <w:szCs w:val="28"/>
        </w:rPr>
        <w:t>Содержание экзаменационного материала определяется программой, примерными билетами, публикуемыми в информационных изданиях Министерства образования РФ.</w:t>
      </w:r>
    </w:p>
    <w:p w:rsidR="00D17946" w:rsidRPr="00D17946" w:rsidRDefault="00D17946" w:rsidP="00D17946">
      <w:pPr>
        <w:pStyle w:val="s1"/>
        <w:shd w:val="clear" w:color="auto" w:fill="FFFFFF"/>
        <w:jc w:val="both"/>
        <w:rPr>
          <w:sz w:val="28"/>
          <w:szCs w:val="28"/>
        </w:rPr>
      </w:pPr>
      <w:r w:rsidRPr="00D17946">
        <w:rPr>
          <w:sz w:val="28"/>
          <w:szCs w:val="28"/>
        </w:rPr>
        <w:t xml:space="preserve">2.13. Экзаменационные материалы хранятся у </w:t>
      </w:r>
      <w:r w:rsidR="00571DAE">
        <w:rPr>
          <w:sz w:val="28"/>
          <w:szCs w:val="28"/>
        </w:rPr>
        <w:t xml:space="preserve">заместителя директора по УВР </w:t>
      </w:r>
      <w:r w:rsidRPr="00D17946">
        <w:rPr>
          <w:sz w:val="28"/>
          <w:szCs w:val="28"/>
        </w:rPr>
        <w:t xml:space="preserve"> до дня проведения экзамена в специально отведенном для этого месте.</w:t>
      </w:r>
    </w:p>
    <w:p w:rsidR="00571DAE" w:rsidRDefault="00D17946" w:rsidP="00D17946">
      <w:pPr>
        <w:pStyle w:val="s1"/>
        <w:shd w:val="clear" w:color="auto" w:fill="FFFFFF"/>
        <w:jc w:val="both"/>
        <w:rPr>
          <w:sz w:val="28"/>
          <w:szCs w:val="28"/>
        </w:rPr>
      </w:pPr>
      <w:r w:rsidRPr="00D17946">
        <w:rPr>
          <w:sz w:val="28"/>
          <w:szCs w:val="28"/>
        </w:rPr>
        <w:t>2.14. Учащиеся, успешно освоившие содержание учебных программ за учебный год, решением педагогического совета школы переводятся в следующий класс.</w:t>
      </w:r>
    </w:p>
    <w:p w:rsidR="00D17946" w:rsidRPr="00D17946" w:rsidRDefault="00571DAE" w:rsidP="00D17946">
      <w:pPr>
        <w:pStyle w:val="s1"/>
        <w:shd w:val="clear" w:color="auto" w:fill="FFFFFF"/>
        <w:jc w:val="both"/>
        <w:rPr>
          <w:sz w:val="28"/>
          <w:szCs w:val="28"/>
        </w:rPr>
      </w:pPr>
      <w:r>
        <w:rPr>
          <w:sz w:val="28"/>
          <w:szCs w:val="28"/>
        </w:rPr>
        <w:t xml:space="preserve">2.15. </w:t>
      </w:r>
      <w:r w:rsidR="00D17946" w:rsidRPr="00D17946">
        <w:rPr>
          <w:sz w:val="28"/>
          <w:szCs w:val="28"/>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Образовательной организации.</w:t>
      </w:r>
    </w:p>
    <w:p w:rsidR="00D17946" w:rsidRPr="00D17946" w:rsidRDefault="00D17946" w:rsidP="00D17946">
      <w:pPr>
        <w:pStyle w:val="s1"/>
        <w:shd w:val="clear" w:color="auto" w:fill="FFFFFF"/>
        <w:jc w:val="both"/>
        <w:rPr>
          <w:sz w:val="28"/>
          <w:szCs w:val="28"/>
        </w:rPr>
      </w:pPr>
      <w:r w:rsidRPr="00D17946">
        <w:rPr>
          <w:sz w:val="28"/>
          <w:szCs w:val="28"/>
        </w:rPr>
        <w:t>2.16. Взимание платы с обучающихся за прохождение промежуточной аттестации не осуществляется.</w:t>
      </w:r>
    </w:p>
    <w:p w:rsidR="00D17946" w:rsidRPr="00D17946" w:rsidRDefault="00D17946" w:rsidP="00D17946">
      <w:pPr>
        <w:pStyle w:val="s1"/>
        <w:shd w:val="clear" w:color="auto" w:fill="FFFFFF"/>
        <w:jc w:val="both"/>
        <w:rPr>
          <w:sz w:val="28"/>
          <w:szCs w:val="28"/>
        </w:rPr>
      </w:pPr>
      <w:r w:rsidRPr="00D17946">
        <w:rPr>
          <w:sz w:val="28"/>
          <w:szCs w:val="28"/>
        </w:rPr>
        <w:t>2.17.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организации по соответствующей имеющей государственную аккредитацию образовательной программе.</w:t>
      </w:r>
    </w:p>
    <w:p w:rsidR="00D17946" w:rsidRPr="00D17946" w:rsidRDefault="00D17946" w:rsidP="00D17946">
      <w:pPr>
        <w:pStyle w:val="s3"/>
        <w:shd w:val="clear" w:color="auto" w:fill="FFFFFF"/>
        <w:jc w:val="center"/>
        <w:rPr>
          <w:sz w:val="28"/>
          <w:szCs w:val="28"/>
        </w:rPr>
      </w:pPr>
      <w:r w:rsidRPr="00D17946">
        <w:rPr>
          <w:sz w:val="28"/>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бесплатно. При прохождении аттестации экстерны пользуются акаде3. Государственная итоговая аттестация</w:t>
      </w:r>
    </w:p>
    <w:p w:rsidR="00D17946" w:rsidRPr="00D17946" w:rsidRDefault="00D17946" w:rsidP="00D17946">
      <w:pPr>
        <w:pStyle w:val="s1"/>
        <w:shd w:val="clear" w:color="auto" w:fill="FFFFFF"/>
        <w:jc w:val="both"/>
        <w:rPr>
          <w:sz w:val="28"/>
          <w:szCs w:val="28"/>
        </w:rPr>
      </w:pPr>
      <w:r w:rsidRPr="00D17946">
        <w:rPr>
          <w:sz w:val="28"/>
          <w:szCs w:val="28"/>
        </w:rPr>
        <w:t>3.1. Итоговая аттестация представляет собой форму оценки степени и уровня освоения обучающимися образовательной программы.</w:t>
      </w:r>
    </w:p>
    <w:p w:rsidR="00D17946" w:rsidRPr="00D17946" w:rsidRDefault="00D17946" w:rsidP="00D17946">
      <w:pPr>
        <w:pStyle w:val="s1"/>
        <w:shd w:val="clear" w:color="auto" w:fill="FFFFFF"/>
        <w:jc w:val="both"/>
        <w:rPr>
          <w:sz w:val="28"/>
          <w:szCs w:val="28"/>
        </w:rPr>
      </w:pPr>
      <w:r w:rsidRPr="00D17946">
        <w:rPr>
          <w:sz w:val="28"/>
          <w:szCs w:val="28"/>
        </w:rPr>
        <w:t>3.2.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D17946" w:rsidRPr="00D17946" w:rsidRDefault="00D17946" w:rsidP="00D17946">
      <w:pPr>
        <w:pStyle w:val="s1"/>
        <w:shd w:val="clear" w:color="auto" w:fill="FFFFFF"/>
        <w:jc w:val="both"/>
        <w:rPr>
          <w:sz w:val="28"/>
          <w:szCs w:val="28"/>
        </w:rPr>
      </w:pPr>
      <w:r w:rsidRPr="00D17946">
        <w:rPr>
          <w:sz w:val="28"/>
          <w:szCs w:val="28"/>
        </w:rPr>
        <w:t>3.3. Итоговая аттестация проводится на основе принципов объективности и независимости оценки качества подготовки обучающихся.</w:t>
      </w:r>
    </w:p>
    <w:p w:rsidR="00D17946" w:rsidRPr="00D17946" w:rsidRDefault="00D17946" w:rsidP="00D17946">
      <w:pPr>
        <w:pStyle w:val="s1"/>
        <w:shd w:val="clear" w:color="auto" w:fill="FFFFFF"/>
        <w:jc w:val="both"/>
        <w:rPr>
          <w:sz w:val="28"/>
          <w:szCs w:val="28"/>
        </w:rPr>
      </w:pPr>
      <w:r w:rsidRPr="00D17946">
        <w:rPr>
          <w:sz w:val="28"/>
          <w:szCs w:val="28"/>
        </w:rPr>
        <w:lastRenderedPageBreak/>
        <w:t>3.4.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D17946" w:rsidRPr="00D17946" w:rsidRDefault="00D17946" w:rsidP="00D17946">
      <w:pPr>
        <w:pStyle w:val="s1"/>
        <w:shd w:val="clear" w:color="auto" w:fill="FFFFFF"/>
        <w:jc w:val="both"/>
        <w:rPr>
          <w:sz w:val="28"/>
          <w:szCs w:val="28"/>
        </w:rPr>
      </w:pPr>
      <w:r w:rsidRPr="00D17946">
        <w:rPr>
          <w:sz w:val="28"/>
          <w:szCs w:val="28"/>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17946" w:rsidRPr="00D17946" w:rsidRDefault="00571DAE" w:rsidP="00D17946">
      <w:pPr>
        <w:pStyle w:val="s1"/>
        <w:shd w:val="clear" w:color="auto" w:fill="FFFFFF"/>
        <w:jc w:val="both"/>
        <w:rPr>
          <w:sz w:val="28"/>
          <w:szCs w:val="28"/>
        </w:rPr>
      </w:pPr>
      <w:r>
        <w:rPr>
          <w:sz w:val="28"/>
          <w:szCs w:val="28"/>
        </w:rPr>
        <w:t>3.5</w:t>
      </w:r>
      <w:r w:rsidR="00D17946" w:rsidRPr="00D17946">
        <w:rPr>
          <w:sz w:val="28"/>
          <w:szCs w:val="28"/>
        </w:rPr>
        <w:t>. </w:t>
      </w:r>
      <w:hyperlink r:id="rId6" w:anchor="/multilink/55727152/paragraph/74/number/0" w:history="1">
        <w:r w:rsidR="00D17946" w:rsidRPr="00D17946">
          <w:rPr>
            <w:rStyle w:val="a3"/>
            <w:color w:val="auto"/>
            <w:sz w:val="28"/>
            <w:szCs w:val="28"/>
            <w:u w:val="none"/>
          </w:rPr>
          <w:t>Формы</w:t>
        </w:r>
      </w:hyperlink>
      <w:r w:rsidR="00D17946" w:rsidRPr="00D17946">
        <w:rPr>
          <w:sz w:val="28"/>
          <w:szCs w:val="28"/>
        </w:rPr>
        <w:t> государственной итоговой аттестации, </w:t>
      </w:r>
      <w:hyperlink r:id="rId7" w:anchor="/multilink/55727152/paragraph/74/number/1" w:history="1">
        <w:r w:rsidR="00D17946" w:rsidRPr="00D17946">
          <w:rPr>
            <w:rStyle w:val="a3"/>
            <w:color w:val="auto"/>
            <w:sz w:val="28"/>
            <w:szCs w:val="28"/>
            <w:u w:val="none"/>
          </w:rPr>
          <w:t>порядок</w:t>
        </w:r>
      </w:hyperlink>
      <w:r w:rsidR="00D17946" w:rsidRPr="00D17946">
        <w:rPr>
          <w:sz w:val="28"/>
          <w:szCs w:val="28"/>
        </w:rPr>
        <w:t> проведения такой аттестации утверждены </w:t>
      </w:r>
      <w:hyperlink r:id="rId8" w:anchor="/document/72125224/entry/1" w:history="1">
        <w:r w:rsidR="00D17946" w:rsidRPr="00D17946">
          <w:rPr>
            <w:rStyle w:val="a3"/>
            <w:color w:val="auto"/>
            <w:sz w:val="28"/>
            <w:szCs w:val="28"/>
            <w:u w:val="none"/>
          </w:rPr>
          <w:t>Приказом</w:t>
        </w:r>
      </w:hyperlink>
      <w:r w:rsidR="00D17946" w:rsidRPr="00D17946">
        <w:rPr>
          <w:sz w:val="28"/>
          <w:szCs w:val="28"/>
        </w:rPr>
        <w:t> </w:t>
      </w:r>
      <w:proofErr w:type="spellStart"/>
      <w:r w:rsidR="00D17946" w:rsidRPr="00D17946">
        <w:rPr>
          <w:sz w:val="28"/>
          <w:szCs w:val="28"/>
        </w:rPr>
        <w:t>Рособрнадзора</w:t>
      </w:r>
      <w:proofErr w:type="spellEnd"/>
      <w:r w:rsidR="00D17946" w:rsidRPr="00D17946">
        <w:rPr>
          <w:sz w:val="28"/>
          <w:szCs w:val="28"/>
        </w:rPr>
        <w:t xml:space="preserve"> и </w:t>
      </w:r>
      <w:proofErr w:type="spellStart"/>
      <w:r w:rsidR="00D17946" w:rsidRPr="00D17946">
        <w:rPr>
          <w:sz w:val="28"/>
          <w:szCs w:val="28"/>
        </w:rPr>
        <w:t>Минпросвещения</w:t>
      </w:r>
      <w:proofErr w:type="spellEnd"/>
      <w:r w:rsidR="00D17946" w:rsidRPr="00D17946">
        <w:rPr>
          <w:sz w:val="28"/>
          <w:szCs w:val="28"/>
        </w:rPr>
        <w:t xml:space="preserve"> России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и </w:t>
      </w:r>
      <w:hyperlink r:id="rId9" w:anchor="/document/72125228/entry/1" w:history="1">
        <w:r w:rsidR="00D17946" w:rsidRPr="00D17946">
          <w:rPr>
            <w:rStyle w:val="a3"/>
            <w:color w:val="auto"/>
            <w:sz w:val="28"/>
            <w:szCs w:val="28"/>
            <w:u w:val="none"/>
          </w:rPr>
          <w:t>Приказом</w:t>
        </w:r>
      </w:hyperlink>
      <w:r w:rsidR="00D17946" w:rsidRPr="00D17946">
        <w:rPr>
          <w:sz w:val="28"/>
          <w:szCs w:val="28"/>
        </w:rPr>
        <w:t> </w:t>
      </w:r>
      <w:proofErr w:type="spellStart"/>
      <w:r w:rsidR="00D17946" w:rsidRPr="00D17946">
        <w:rPr>
          <w:sz w:val="28"/>
          <w:szCs w:val="28"/>
        </w:rPr>
        <w:t>Рособрнадзора</w:t>
      </w:r>
      <w:proofErr w:type="spellEnd"/>
      <w:r w:rsidR="00D17946" w:rsidRPr="00D17946">
        <w:rPr>
          <w:sz w:val="28"/>
          <w:szCs w:val="28"/>
        </w:rPr>
        <w:t xml:space="preserve"> и </w:t>
      </w:r>
      <w:proofErr w:type="spellStart"/>
      <w:r w:rsidR="00D17946" w:rsidRPr="00D17946">
        <w:rPr>
          <w:sz w:val="28"/>
          <w:szCs w:val="28"/>
        </w:rPr>
        <w:t>Минпросвещения</w:t>
      </w:r>
      <w:proofErr w:type="spellEnd"/>
      <w:r w:rsidR="00D17946" w:rsidRPr="00D17946">
        <w:rPr>
          <w:sz w:val="28"/>
          <w:szCs w:val="28"/>
        </w:rPr>
        <w:t xml:space="preserve"> России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w:t>
      </w:r>
    </w:p>
    <w:p w:rsidR="00D17946" w:rsidRPr="00D17946" w:rsidRDefault="00D17946" w:rsidP="00D17946">
      <w:pPr>
        <w:pStyle w:val="s1"/>
        <w:shd w:val="clear" w:color="auto" w:fill="FFFFFF"/>
        <w:jc w:val="both"/>
        <w:rPr>
          <w:sz w:val="28"/>
          <w:szCs w:val="28"/>
        </w:rPr>
      </w:pPr>
      <w:r w:rsidRPr="00D17946">
        <w:rPr>
          <w:sz w:val="28"/>
          <w:szCs w:val="28"/>
        </w:rPr>
        <w:t>3.7.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17946" w:rsidRPr="00D17946" w:rsidRDefault="00D17946" w:rsidP="00D17946">
      <w:pPr>
        <w:pStyle w:val="s1"/>
        <w:shd w:val="clear" w:color="auto" w:fill="FFFFFF"/>
        <w:jc w:val="both"/>
        <w:rPr>
          <w:sz w:val="28"/>
          <w:szCs w:val="28"/>
        </w:rPr>
      </w:pPr>
      <w:r w:rsidRPr="00D17946">
        <w:rPr>
          <w:sz w:val="28"/>
          <w:szCs w:val="28"/>
        </w:rPr>
        <w:t>3.8.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17946" w:rsidRPr="00D17946" w:rsidRDefault="00D17946" w:rsidP="00D17946">
      <w:pPr>
        <w:pStyle w:val="s1"/>
        <w:shd w:val="clear" w:color="auto" w:fill="FFFFFF"/>
        <w:jc w:val="both"/>
        <w:rPr>
          <w:sz w:val="28"/>
          <w:szCs w:val="28"/>
        </w:rPr>
      </w:pPr>
      <w:r w:rsidRPr="00D17946">
        <w:rPr>
          <w:sz w:val="28"/>
          <w:szCs w:val="28"/>
        </w:rPr>
        <w:t>3.9. Плата за прохождение государственной итоговой аттестации с обучающихся не взимается.</w:t>
      </w:r>
    </w:p>
    <w:p w:rsidR="00D17946" w:rsidRPr="00D17946" w:rsidRDefault="00571DAE" w:rsidP="00D17946">
      <w:pPr>
        <w:pStyle w:val="s1"/>
        <w:shd w:val="clear" w:color="auto" w:fill="FFFFFF"/>
        <w:jc w:val="both"/>
        <w:rPr>
          <w:sz w:val="28"/>
          <w:szCs w:val="28"/>
        </w:rPr>
      </w:pPr>
      <w:r>
        <w:rPr>
          <w:sz w:val="28"/>
          <w:szCs w:val="28"/>
        </w:rPr>
        <w:t>3.10</w:t>
      </w:r>
      <w:r w:rsidR="00D17946" w:rsidRPr="00D17946">
        <w:rPr>
          <w:sz w:val="28"/>
          <w:szCs w:val="28"/>
        </w:rPr>
        <w:t>.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w:t>
      </w:r>
    </w:p>
    <w:p w:rsidR="00D17946" w:rsidRPr="00D17946" w:rsidRDefault="00D17946" w:rsidP="00D17946">
      <w:pPr>
        <w:pStyle w:val="s1"/>
        <w:shd w:val="clear" w:color="auto" w:fill="FFFFFF"/>
        <w:jc w:val="both"/>
        <w:rPr>
          <w:sz w:val="28"/>
          <w:szCs w:val="28"/>
        </w:rPr>
      </w:pPr>
      <w:r w:rsidRPr="00D17946">
        <w:rPr>
          <w:sz w:val="28"/>
          <w:szCs w:val="28"/>
        </w:rPr>
        <w:t xml:space="preserve">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w:t>
      </w:r>
      <w:r w:rsidRPr="00D17946">
        <w:rPr>
          <w:sz w:val="28"/>
          <w:szCs w:val="28"/>
        </w:rPr>
        <w:lastRenderedPageBreak/>
        <w:t>материалах, в сети "Интернет") устанавливается Федеральной службой по надзору в сфере образования и науки.</w:t>
      </w:r>
    </w:p>
    <w:p w:rsidR="00D17946" w:rsidRPr="00D17946" w:rsidRDefault="00D17946" w:rsidP="00D17946">
      <w:pPr>
        <w:pStyle w:val="s3"/>
        <w:shd w:val="clear" w:color="auto" w:fill="FFFFFF"/>
        <w:jc w:val="center"/>
        <w:rPr>
          <w:sz w:val="28"/>
          <w:szCs w:val="28"/>
        </w:rPr>
      </w:pPr>
      <w:r w:rsidRPr="00D17946">
        <w:rPr>
          <w:sz w:val="28"/>
          <w:szCs w:val="28"/>
        </w:rPr>
        <w:t>4. Академическая задолженность</w:t>
      </w:r>
    </w:p>
    <w:p w:rsidR="00D17946" w:rsidRPr="00D17946" w:rsidRDefault="00D17946" w:rsidP="00D17946">
      <w:pPr>
        <w:pStyle w:val="s1"/>
        <w:shd w:val="clear" w:color="auto" w:fill="FFFFFF"/>
        <w:jc w:val="both"/>
        <w:rPr>
          <w:sz w:val="28"/>
          <w:szCs w:val="28"/>
        </w:rPr>
      </w:pPr>
      <w:r w:rsidRPr="00D17946">
        <w:rPr>
          <w:sz w:val="28"/>
          <w:szCs w:val="28"/>
        </w:rPr>
        <w:t xml:space="preserve">4.1.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5A7D21" w:rsidRPr="00D17946">
        <w:rPr>
          <w:sz w:val="28"/>
          <w:szCs w:val="28"/>
        </w:rPr>
        <w:t>не прохождение</w:t>
      </w:r>
      <w:r w:rsidRPr="00D17946">
        <w:rPr>
          <w:sz w:val="28"/>
          <w:szCs w:val="28"/>
        </w:rPr>
        <w:t xml:space="preserve"> промежуточной аттестации при отсутствии уважительных причин признаются академической задолженностью.</w:t>
      </w:r>
    </w:p>
    <w:p w:rsidR="00D17946" w:rsidRPr="00D17946" w:rsidRDefault="00D17946" w:rsidP="00D17946">
      <w:pPr>
        <w:pStyle w:val="s1"/>
        <w:shd w:val="clear" w:color="auto" w:fill="FFFFFF"/>
        <w:jc w:val="both"/>
        <w:rPr>
          <w:sz w:val="28"/>
          <w:szCs w:val="28"/>
        </w:rPr>
      </w:pPr>
      <w:r w:rsidRPr="00D17946">
        <w:rPr>
          <w:sz w:val="28"/>
          <w:szCs w:val="28"/>
        </w:rPr>
        <w:t>Обучающиеся Образовательной организации обязаны ликвидировать академическую задолженность.</w:t>
      </w:r>
    </w:p>
    <w:p w:rsidR="00D17946" w:rsidRPr="00D17946" w:rsidRDefault="00D17946" w:rsidP="00D17946">
      <w:pPr>
        <w:pStyle w:val="s1"/>
        <w:shd w:val="clear" w:color="auto" w:fill="FFFFFF"/>
        <w:jc w:val="both"/>
        <w:rPr>
          <w:sz w:val="28"/>
          <w:szCs w:val="28"/>
        </w:rPr>
      </w:pPr>
      <w:r w:rsidRPr="00D17946">
        <w:rPr>
          <w:sz w:val="28"/>
          <w:szCs w:val="28"/>
        </w:rPr>
        <w:t>4.2.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A7D21" w:rsidRDefault="00D17946" w:rsidP="00D17946">
      <w:pPr>
        <w:pStyle w:val="s1"/>
        <w:shd w:val="clear" w:color="auto" w:fill="FFFFFF"/>
        <w:jc w:val="both"/>
        <w:rPr>
          <w:sz w:val="28"/>
          <w:szCs w:val="28"/>
        </w:rPr>
      </w:pPr>
      <w:r w:rsidRPr="00D17946">
        <w:rPr>
          <w:sz w:val="28"/>
          <w:szCs w:val="28"/>
        </w:rPr>
        <w:t>Для проведения промежуточной аттестации во второй раз в Образовательной организации создается комиссия</w:t>
      </w:r>
      <w:r w:rsidR="005A7D21">
        <w:rPr>
          <w:sz w:val="28"/>
          <w:szCs w:val="28"/>
        </w:rPr>
        <w:t>.</w:t>
      </w:r>
    </w:p>
    <w:p w:rsidR="00D17946" w:rsidRPr="00D17946" w:rsidRDefault="00D17946" w:rsidP="00D17946">
      <w:pPr>
        <w:pStyle w:val="s1"/>
        <w:shd w:val="clear" w:color="auto" w:fill="FFFFFF"/>
        <w:jc w:val="both"/>
        <w:rPr>
          <w:sz w:val="28"/>
          <w:szCs w:val="28"/>
        </w:rPr>
      </w:pPr>
      <w:r w:rsidRPr="00D17946">
        <w:rPr>
          <w:sz w:val="28"/>
          <w:szCs w:val="28"/>
        </w:rPr>
        <w:t>4.3.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17946" w:rsidRPr="00D17946" w:rsidRDefault="00D17946" w:rsidP="00D17946">
      <w:pPr>
        <w:pStyle w:val="s1"/>
        <w:shd w:val="clear" w:color="auto" w:fill="FFFFFF"/>
        <w:jc w:val="both"/>
        <w:rPr>
          <w:sz w:val="28"/>
          <w:szCs w:val="28"/>
        </w:rPr>
      </w:pPr>
      <w:r w:rsidRPr="00D17946">
        <w:rPr>
          <w:sz w:val="28"/>
          <w:szCs w:val="28"/>
        </w:rPr>
        <w:t>4.4.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D17946" w:rsidRPr="00D17946" w:rsidRDefault="00D17946" w:rsidP="00D17946">
      <w:pPr>
        <w:pStyle w:val="s1"/>
        <w:shd w:val="clear" w:color="auto" w:fill="FFFFFF"/>
        <w:jc w:val="both"/>
        <w:rPr>
          <w:sz w:val="28"/>
          <w:szCs w:val="28"/>
        </w:rPr>
      </w:pPr>
      <w:r w:rsidRPr="00D17946">
        <w:rPr>
          <w:sz w:val="28"/>
          <w:szCs w:val="28"/>
        </w:rPr>
        <w:t>4.5.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D17946" w:rsidRPr="00D17946" w:rsidRDefault="00D17946" w:rsidP="00D17946">
      <w:pPr>
        <w:pStyle w:val="s1"/>
        <w:shd w:val="clear" w:color="auto" w:fill="FFFFFF"/>
        <w:jc w:val="both"/>
        <w:rPr>
          <w:sz w:val="28"/>
          <w:szCs w:val="28"/>
        </w:rPr>
      </w:pPr>
      <w:r w:rsidRPr="00D17946">
        <w:rPr>
          <w:sz w:val="28"/>
          <w:szCs w:val="28"/>
        </w:rPr>
        <w:t>- оставляются на повторное обучение,</w:t>
      </w:r>
    </w:p>
    <w:p w:rsidR="00D17946" w:rsidRPr="00D17946" w:rsidRDefault="00D17946" w:rsidP="00D17946">
      <w:pPr>
        <w:pStyle w:val="s1"/>
        <w:shd w:val="clear" w:color="auto" w:fill="FFFFFF"/>
        <w:jc w:val="both"/>
        <w:rPr>
          <w:sz w:val="28"/>
          <w:szCs w:val="28"/>
        </w:rPr>
      </w:pPr>
      <w:r w:rsidRPr="00D17946">
        <w:rPr>
          <w:sz w:val="28"/>
          <w:szCs w:val="28"/>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D17946" w:rsidRPr="00D17946" w:rsidRDefault="00D17946" w:rsidP="00D17946">
      <w:pPr>
        <w:pStyle w:val="s1"/>
        <w:shd w:val="clear" w:color="auto" w:fill="FFFFFF"/>
        <w:jc w:val="both"/>
        <w:rPr>
          <w:sz w:val="28"/>
          <w:szCs w:val="28"/>
        </w:rPr>
      </w:pPr>
      <w:r w:rsidRPr="00D17946">
        <w:rPr>
          <w:sz w:val="28"/>
          <w:szCs w:val="28"/>
        </w:rPr>
        <w:t>- переводятся на обучение по индивидуальному учебному плану.</w:t>
      </w:r>
    </w:p>
    <w:p w:rsidR="00D17946" w:rsidRPr="00D17946" w:rsidRDefault="00D17946" w:rsidP="00D17946">
      <w:pPr>
        <w:pStyle w:val="s1"/>
        <w:shd w:val="clear" w:color="auto" w:fill="FFFFFF"/>
        <w:jc w:val="both"/>
        <w:rPr>
          <w:sz w:val="28"/>
          <w:szCs w:val="28"/>
        </w:rPr>
      </w:pPr>
      <w:r w:rsidRPr="00D17946">
        <w:rPr>
          <w:sz w:val="28"/>
          <w:szCs w:val="28"/>
        </w:rPr>
        <w:lastRenderedPageBreak/>
        <w:t>4.6.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17946" w:rsidRPr="00D17946" w:rsidRDefault="00D17946" w:rsidP="00D17946">
      <w:pPr>
        <w:pStyle w:val="s1"/>
        <w:shd w:val="clear" w:color="auto" w:fill="FFFFFF"/>
        <w:jc w:val="both"/>
        <w:rPr>
          <w:sz w:val="28"/>
          <w:szCs w:val="28"/>
        </w:rPr>
      </w:pPr>
      <w:r w:rsidRPr="00D17946">
        <w:rPr>
          <w:sz w:val="28"/>
          <w:szCs w:val="28"/>
        </w:rPr>
        <w:t>4.7. При наличии медицинского заключения, освобождающего обучающегося от обучения по какому-либо предмету, дисциплине, по состоянию здоровья на весь учебный период, в классном журнале делается запись "освобожден(а)". Обучающийся, не аттестованный по данному предмету в связи с медицинским освобождением, не считается имеющим академическую задолженность.</w:t>
      </w:r>
    </w:p>
    <w:p w:rsidR="00D17946" w:rsidRPr="00D17946" w:rsidRDefault="00D17946" w:rsidP="00D17946">
      <w:pPr>
        <w:pStyle w:val="s1"/>
        <w:shd w:val="clear" w:color="auto" w:fill="FFFFFF"/>
        <w:jc w:val="both"/>
        <w:rPr>
          <w:sz w:val="28"/>
          <w:szCs w:val="28"/>
        </w:rPr>
      </w:pPr>
      <w:r w:rsidRPr="00D17946">
        <w:rPr>
          <w:sz w:val="28"/>
          <w:szCs w:val="28"/>
        </w:rPr>
        <w:t>4.8. Порядок пересдачи государственной итоговой аттестации определяется действующим законодательством РФ.</w:t>
      </w:r>
    </w:p>
    <w:p w:rsidR="00D5415E" w:rsidRPr="00D17946" w:rsidRDefault="00D5415E">
      <w:pPr>
        <w:rPr>
          <w:rFonts w:ascii="Times New Roman" w:hAnsi="Times New Roman" w:cs="Times New Roman"/>
          <w:sz w:val="28"/>
          <w:szCs w:val="28"/>
        </w:rPr>
      </w:pPr>
    </w:p>
    <w:sectPr w:rsidR="00D5415E" w:rsidRPr="00D17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80"/>
    <w:rsid w:val="00566139"/>
    <w:rsid w:val="00571DAE"/>
    <w:rsid w:val="005A7D21"/>
    <w:rsid w:val="00732D80"/>
    <w:rsid w:val="00CB1965"/>
    <w:rsid w:val="00D17946"/>
    <w:rsid w:val="00D5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17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7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17946"/>
  </w:style>
  <w:style w:type="character" w:styleId="a3">
    <w:name w:val="Hyperlink"/>
    <w:basedOn w:val="a0"/>
    <w:uiPriority w:val="99"/>
    <w:semiHidden/>
    <w:unhideWhenUsed/>
    <w:rsid w:val="00D17946"/>
    <w:rPr>
      <w:color w:val="0000FF"/>
      <w:u w:val="single"/>
    </w:rPr>
  </w:style>
  <w:style w:type="paragraph" w:styleId="a4">
    <w:name w:val="Balloon Text"/>
    <w:basedOn w:val="a"/>
    <w:link w:val="a5"/>
    <w:uiPriority w:val="99"/>
    <w:semiHidden/>
    <w:unhideWhenUsed/>
    <w:rsid w:val="005A7D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D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17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7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17946"/>
  </w:style>
  <w:style w:type="character" w:styleId="a3">
    <w:name w:val="Hyperlink"/>
    <w:basedOn w:val="a0"/>
    <w:uiPriority w:val="99"/>
    <w:semiHidden/>
    <w:unhideWhenUsed/>
    <w:rsid w:val="00D17946"/>
    <w:rPr>
      <w:color w:val="0000FF"/>
      <w:u w:val="single"/>
    </w:rPr>
  </w:style>
  <w:style w:type="paragraph" w:styleId="a4">
    <w:name w:val="Balloon Text"/>
    <w:basedOn w:val="a"/>
    <w:link w:val="a5"/>
    <w:uiPriority w:val="99"/>
    <w:semiHidden/>
    <w:unhideWhenUsed/>
    <w:rsid w:val="005A7D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08921">
      <w:bodyDiv w:val="1"/>
      <w:marLeft w:val="0"/>
      <w:marRight w:val="0"/>
      <w:marTop w:val="0"/>
      <w:marBottom w:val="0"/>
      <w:divBdr>
        <w:top w:val="none" w:sz="0" w:space="0" w:color="auto"/>
        <w:left w:val="none" w:sz="0" w:space="0" w:color="auto"/>
        <w:bottom w:val="none" w:sz="0" w:space="0" w:color="auto"/>
        <w:right w:val="none" w:sz="0" w:space="0" w:color="auto"/>
      </w:divBdr>
    </w:div>
    <w:div w:id="915477126">
      <w:bodyDiv w:val="1"/>
      <w:marLeft w:val="0"/>
      <w:marRight w:val="0"/>
      <w:marTop w:val="0"/>
      <w:marBottom w:val="0"/>
      <w:divBdr>
        <w:top w:val="none" w:sz="0" w:space="0" w:color="auto"/>
        <w:left w:val="none" w:sz="0" w:space="0" w:color="auto"/>
        <w:bottom w:val="none" w:sz="0" w:space="0" w:color="auto"/>
        <w:right w:val="none" w:sz="0" w:space="0" w:color="auto"/>
      </w:divBdr>
    </w:div>
    <w:div w:id="17487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Chelovec</cp:lastModifiedBy>
  <cp:revision>5</cp:revision>
  <cp:lastPrinted>2023-02-09T09:42:00Z</cp:lastPrinted>
  <dcterms:created xsi:type="dcterms:W3CDTF">2023-02-09T08:42:00Z</dcterms:created>
  <dcterms:modified xsi:type="dcterms:W3CDTF">2023-02-09T10:31:00Z</dcterms:modified>
</cp:coreProperties>
</file>